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Notre Dame Materials Science and Engineering Program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Dissertation Exam Materials Statement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provide a brief summary of your research from the time the Steering Committee approved your doctoral candidacy materials. (200 words max.)  </w:t>
      </w:r>
      <w:r w:rsidDel="00000000" w:rsidR="00000000" w:rsidRPr="00000000">
        <w:rPr>
          <w:rFonts w:ascii="Calibri" w:cs="Calibri" w:eastAsia="Calibri" w:hAnsi="Calibri"/>
          <w:color w:val="073763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73763"/>
          <w:rtl w:val="0"/>
        </w:rPr>
        <w:t xml:space="preserve">This statement is to be submitted along with your dissertation materials to the MSE Steering Committee prior to your dissertation defense.)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